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289B" w:rsidRPr="00E5289B" w:rsidRDefault="00E5289B" w:rsidP="00E5289B">
      <w:r w:rsidRPr="00E5289B">
        <w:rPr>
          <w:b/>
          <w:bCs/>
        </w:rPr>
        <w:t>Clark Most</w:t>
      </w:r>
      <w:r w:rsidRPr="00E5289B">
        <w:t> is a multi-media artist and Professor in the Department of Art and Design at Central Michigan University, where he has taught photography, drawing and a wide range of courses in the graphic design program. He also is a Principle at </w:t>
      </w:r>
      <w:r w:rsidRPr="00E5289B">
        <w:rPr>
          <w:i/>
          <w:iCs/>
        </w:rPr>
        <w:t>Design Direction, LLC</w:t>
      </w:r>
      <w:r w:rsidRPr="00E5289B">
        <w:t> in Midland, a design communication studio where he has guided non-profits, small start-ups, institutions and fortune 500 companies to “define and tell their stories through strategies that advance their impact on the world”. </w:t>
      </w:r>
    </w:p>
    <w:p w:rsidR="00E5289B" w:rsidRPr="00E5289B" w:rsidRDefault="00E5289B" w:rsidP="00E5289B">
      <w:r w:rsidRPr="00E5289B">
        <w:t>His experience with the camera covers more than four decades — using photography as a tool in advertising and design, fine art creation, documentary projects and a variety of landscape imagery.</w:t>
      </w:r>
    </w:p>
    <w:p w:rsidR="00E5289B" w:rsidRPr="00E5289B" w:rsidRDefault="00E5289B" w:rsidP="00E5289B">
      <w:r w:rsidRPr="00E5289B">
        <w:t xml:space="preserve">Along with exhibiting internationally, he has had work published in multiple books and magazines and has been honored for his photography and design by a number of the leading professional design organizations in North America, including: Communication Arts, The Webby Awards, the American Institute of Graphic Design (AIGA), The American Advertising Federation where he has received multiple District and Regional </w:t>
      </w:r>
      <w:proofErr w:type="spellStart"/>
      <w:r w:rsidRPr="00E5289B">
        <w:t>Addys</w:t>
      </w:r>
      <w:proofErr w:type="spellEnd"/>
      <w:r w:rsidRPr="00E5289B">
        <w:t>, The Pixel Awards, The Creativity Awards, the American Graphic Design Awards, Logo Lounge and many others.</w:t>
      </w:r>
    </w:p>
    <w:p w:rsidR="00E5289B" w:rsidRPr="00E5289B" w:rsidRDefault="00E5289B" w:rsidP="00E5289B">
      <w:r w:rsidRPr="00E5289B">
        <w:t>Clark resides in the woodlands of Michigan with his wife and business partner Lynne, and a wussy Chihuahua.</w:t>
      </w:r>
    </w:p>
    <w:p w:rsidR="00777460" w:rsidRDefault="00777460">
      <w:bookmarkStart w:id="0" w:name="_GoBack"/>
      <w:bookmarkEnd w:id="0"/>
    </w:p>
    <w:sectPr w:rsidR="007774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89B"/>
    <w:rsid w:val="00777460"/>
    <w:rsid w:val="00E52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7C39F6-B7C0-4DA1-84E2-233AB406B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82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B. Clark</dc:creator>
  <cp:keywords/>
  <dc:description/>
  <cp:lastModifiedBy>Sara B. Clark</cp:lastModifiedBy>
  <cp:revision>1</cp:revision>
  <dcterms:created xsi:type="dcterms:W3CDTF">2021-03-22T16:17:00Z</dcterms:created>
  <dcterms:modified xsi:type="dcterms:W3CDTF">2021-03-22T16:18:00Z</dcterms:modified>
</cp:coreProperties>
</file>